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DA374A0" w:rsidR="007B5828" w:rsidRPr="003B582C" w:rsidRDefault="007B5828" w:rsidP="00D31A05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C2C0FBF" w:rsidR="007B5828" w:rsidRPr="003B582C" w:rsidRDefault="00954346" w:rsidP="009D2A2D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9D2A2D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2D0ADDE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9D2A2D">
              <w:rPr>
                <w:b/>
                <w:lang w:val="uk-UA"/>
              </w:rPr>
              <w:t>117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6B2D0734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075489">
        <w:rPr>
          <w:b/>
          <w:bCs/>
          <w:szCs w:val="28"/>
          <w:lang w:val="uk-UA"/>
        </w:rPr>
        <w:t>Гуменюку Р.В.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360FAB92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075489">
        <w:rPr>
          <w:szCs w:val="28"/>
          <w:lang w:val="uk-UA"/>
        </w:rPr>
        <w:t>Гуменюка Р.В.</w:t>
      </w:r>
      <w:r w:rsidR="00C5241C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1A1F97AC" w:rsidR="009A22BB" w:rsidRPr="009A22BB" w:rsidRDefault="00075489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Гуменюк Руслан Вікторович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</w:t>
      </w:r>
      <w:r w:rsidR="00470780">
        <w:rPr>
          <w:bCs/>
          <w:color w:val="000000" w:themeColor="text1"/>
          <w:szCs w:val="28"/>
          <w:lang w:val="uk-UA"/>
        </w:rPr>
        <w:t>поштового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</w:t>
      </w:r>
      <w:r w:rsidR="00566B75">
        <w:rPr>
          <w:bCs/>
          <w:color w:val="000000" w:themeColor="text1"/>
          <w:szCs w:val="28"/>
          <w:lang w:val="uk-UA"/>
        </w:rPr>
        <w:t xml:space="preserve"> 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документи для участі в доборі кандидатів на посаду прокурора окружної прокуратури</w:t>
      </w:r>
      <w:r>
        <w:rPr>
          <w:bCs/>
          <w:color w:val="000000" w:themeColor="text1"/>
          <w:szCs w:val="28"/>
          <w:lang w:val="uk-UA"/>
        </w:rPr>
        <w:t>, які надійшли 31</w:t>
      </w:r>
      <w:r w:rsidRPr="00075489">
        <w:rPr>
          <w:bCs/>
          <w:color w:val="000000" w:themeColor="text1"/>
          <w:szCs w:val="28"/>
          <w:lang w:val="uk-UA"/>
        </w:rPr>
        <w:t xml:space="preserve"> грудня 2025 року</w:t>
      </w:r>
      <w:r w:rsidR="00587B74">
        <w:rPr>
          <w:bCs/>
          <w:color w:val="000000" w:themeColor="text1"/>
          <w:szCs w:val="28"/>
          <w:lang w:val="uk-UA"/>
        </w:rPr>
        <w:t>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2C1557C" w14:textId="08C52175" w:rsidR="0008091E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9D21C6">
        <w:rPr>
          <w:bCs/>
          <w:color w:val="000000" w:themeColor="text1"/>
          <w:szCs w:val="28"/>
          <w:lang w:val="uk-UA"/>
        </w:rPr>
        <w:t>ами 8,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частини першої статті 30 Закону України «Про прокуратуру» передбачено, </w:t>
      </w:r>
      <w:r w:rsidR="0008091E" w:rsidRPr="0008091E">
        <w:rPr>
          <w:bCs/>
          <w:color w:val="000000" w:themeColor="text1"/>
          <w:szCs w:val="28"/>
          <w:lang w:val="uk-UA"/>
        </w:rPr>
        <w:t>що для участі в доборі кандидатів на посаду прокурора особа подає</w:t>
      </w:r>
      <w:r w:rsidR="009D21C6">
        <w:rPr>
          <w:bCs/>
          <w:color w:val="000000" w:themeColor="text1"/>
          <w:szCs w:val="28"/>
          <w:lang w:val="uk-UA"/>
        </w:rPr>
        <w:t xml:space="preserve"> довідку про доступ до державної таємниці (у разі його наявності) та</w:t>
      </w:r>
      <w:r w:rsidR="0008091E" w:rsidRPr="0008091E">
        <w:rPr>
          <w:bCs/>
          <w:color w:val="000000" w:themeColor="text1"/>
          <w:szCs w:val="28"/>
          <w:lang w:val="uk-UA"/>
        </w:rPr>
        <w:t xml:space="preserve"> письмову згоду на проведення щодо неї спеціальної перевірки.</w:t>
      </w:r>
    </w:p>
    <w:p w14:paraId="0BB52A4A" w14:textId="6C040F0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62C5FA7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9D21C6">
        <w:rPr>
          <w:bCs/>
          <w:color w:val="000000" w:themeColor="text1"/>
          <w:szCs w:val="28"/>
          <w:lang w:val="uk-UA"/>
        </w:rPr>
        <w:t>Гуменюк Р.В.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21E85025" w14:textId="78DECF18" w:rsidR="009D21C6" w:rsidRDefault="0039794C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D21C6">
        <w:rPr>
          <w:bCs/>
          <w:color w:val="000000" w:themeColor="text1"/>
          <w:szCs w:val="28"/>
          <w:lang w:val="uk-UA"/>
        </w:rPr>
        <w:t>Гуменюком Р.В.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87B74">
        <w:rPr>
          <w:bCs/>
          <w:color w:val="000000" w:themeColor="text1"/>
          <w:szCs w:val="28"/>
          <w:lang w:val="uk-UA"/>
        </w:rPr>
        <w:t>у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08091E" w:rsidRPr="0008091E">
        <w:rPr>
          <w:bCs/>
          <w:color w:val="000000" w:themeColor="text1"/>
          <w:szCs w:val="28"/>
          <w:lang w:val="uk-UA"/>
        </w:rPr>
        <w:t>порушення вимог пункту</w:t>
      </w:r>
      <w:r w:rsidR="009D21C6">
        <w:rPr>
          <w:bCs/>
          <w:color w:val="000000" w:themeColor="text1"/>
          <w:szCs w:val="28"/>
          <w:lang w:val="uk-UA"/>
        </w:rPr>
        <w:t xml:space="preserve"> 8</w:t>
      </w:r>
      <w:r w:rsidR="0008091E" w:rsidRPr="0008091E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 не пода</w:t>
      </w:r>
      <w:r w:rsidR="0008091E">
        <w:rPr>
          <w:bCs/>
          <w:color w:val="000000" w:themeColor="text1"/>
          <w:szCs w:val="28"/>
          <w:lang w:val="uk-UA"/>
        </w:rPr>
        <w:t>в</w:t>
      </w:r>
      <w:r w:rsidR="0008091E" w:rsidRPr="0008091E">
        <w:rPr>
          <w:bCs/>
          <w:color w:val="000000" w:themeColor="text1"/>
          <w:szCs w:val="28"/>
          <w:lang w:val="uk-UA"/>
        </w:rPr>
        <w:t xml:space="preserve"> до Комісії </w:t>
      </w:r>
      <w:r w:rsidR="009D21C6" w:rsidRPr="009D21C6">
        <w:rPr>
          <w:bCs/>
          <w:color w:val="000000" w:themeColor="text1"/>
          <w:szCs w:val="28"/>
          <w:lang w:val="uk-UA"/>
        </w:rPr>
        <w:t>довідку про доступ до державної таємниці</w:t>
      </w:r>
      <w:r w:rsidR="009D21C6">
        <w:rPr>
          <w:bCs/>
          <w:color w:val="000000" w:themeColor="text1"/>
          <w:szCs w:val="28"/>
          <w:lang w:val="uk-UA"/>
        </w:rPr>
        <w:t xml:space="preserve">, наявність якої </w:t>
      </w:r>
      <w:r w:rsidR="009D21C6" w:rsidRPr="00587B74">
        <w:rPr>
          <w:bCs/>
          <w:color w:val="000000" w:themeColor="text1"/>
          <w:szCs w:val="28"/>
          <w:lang w:val="uk-UA"/>
        </w:rPr>
        <w:t>зазнач</w:t>
      </w:r>
      <w:r w:rsidR="00587B74">
        <w:rPr>
          <w:bCs/>
          <w:color w:val="000000" w:themeColor="text1"/>
          <w:szCs w:val="28"/>
          <w:lang w:val="uk-UA"/>
        </w:rPr>
        <w:t>ена</w:t>
      </w:r>
      <w:r w:rsidR="009D21C6">
        <w:rPr>
          <w:bCs/>
          <w:color w:val="000000" w:themeColor="text1"/>
          <w:szCs w:val="28"/>
          <w:lang w:val="uk-UA"/>
        </w:rPr>
        <w:t xml:space="preserve"> у </w:t>
      </w:r>
      <w:r w:rsidR="00587B74">
        <w:rPr>
          <w:bCs/>
          <w:color w:val="000000" w:themeColor="text1"/>
          <w:szCs w:val="28"/>
          <w:lang w:val="uk-UA"/>
        </w:rPr>
        <w:t xml:space="preserve">його </w:t>
      </w:r>
      <w:r w:rsidR="009D21C6">
        <w:rPr>
          <w:bCs/>
          <w:color w:val="000000" w:themeColor="text1"/>
          <w:szCs w:val="28"/>
          <w:lang w:val="uk-UA"/>
        </w:rPr>
        <w:t>автобіографії.</w:t>
      </w:r>
    </w:p>
    <w:p w14:paraId="6C6A7742" w14:textId="5C4F4C8E" w:rsidR="0008091E" w:rsidRDefault="00587B74" w:rsidP="00587B74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Також </w:t>
      </w:r>
      <w:r w:rsidRPr="00587B74">
        <w:rPr>
          <w:bCs/>
          <w:color w:val="000000" w:themeColor="text1"/>
          <w:szCs w:val="28"/>
          <w:lang w:val="uk-UA"/>
        </w:rPr>
        <w:t xml:space="preserve">у порушення вимог пункту </w:t>
      </w:r>
      <w:r>
        <w:rPr>
          <w:bCs/>
          <w:color w:val="000000" w:themeColor="text1"/>
          <w:szCs w:val="28"/>
          <w:lang w:val="uk-UA"/>
        </w:rPr>
        <w:t>9</w:t>
      </w:r>
      <w:r w:rsidRPr="00587B74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</w:t>
      </w:r>
      <w:r>
        <w:rPr>
          <w:bCs/>
          <w:color w:val="000000" w:themeColor="text1"/>
          <w:szCs w:val="28"/>
          <w:lang w:val="uk-UA"/>
        </w:rPr>
        <w:t xml:space="preserve"> Гуменюк Р.В.</w:t>
      </w:r>
      <w:r w:rsidRPr="00587B74">
        <w:rPr>
          <w:bCs/>
          <w:color w:val="000000" w:themeColor="text1"/>
          <w:szCs w:val="28"/>
          <w:lang w:val="uk-UA"/>
        </w:rPr>
        <w:t xml:space="preserve"> не подав до Комісії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08091E" w:rsidRPr="0008091E">
        <w:rPr>
          <w:bCs/>
          <w:color w:val="000000" w:themeColor="text1"/>
          <w:szCs w:val="28"/>
          <w:lang w:val="uk-UA"/>
        </w:rPr>
        <w:t>письмову згоду на проведення щодо н</w:t>
      </w:r>
      <w:r w:rsidR="0008091E">
        <w:rPr>
          <w:bCs/>
          <w:color w:val="000000" w:themeColor="text1"/>
          <w:szCs w:val="28"/>
          <w:lang w:val="uk-UA"/>
        </w:rPr>
        <w:t>ього</w:t>
      </w:r>
      <w:r w:rsidR="0008091E" w:rsidRPr="0008091E">
        <w:rPr>
          <w:bCs/>
          <w:color w:val="000000" w:themeColor="text1"/>
          <w:szCs w:val="28"/>
          <w:lang w:val="uk-UA"/>
        </w:rPr>
        <w:t xml:space="preserve"> спеціальної перевірки.</w:t>
      </w:r>
    </w:p>
    <w:p w14:paraId="6938BBD9" w14:textId="46108889" w:rsidR="00EB7243" w:rsidRDefault="00EB7243" w:rsidP="00587B74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EB7243">
        <w:rPr>
          <w:bCs/>
          <w:color w:val="000000" w:themeColor="text1"/>
          <w:szCs w:val="28"/>
          <w:lang w:val="uk-UA"/>
        </w:rPr>
        <w:t>Факт неподання довідк</w:t>
      </w:r>
      <w:r w:rsidR="0087388D">
        <w:rPr>
          <w:bCs/>
          <w:color w:val="000000" w:themeColor="text1"/>
          <w:szCs w:val="28"/>
          <w:lang w:val="uk-UA"/>
        </w:rPr>
        <w:t>и</w:t>
      </w:r>
      <w:r w:rsidRPr="00EB7243">
        <w:rPr>
          <w:bCs/>
          <w:color w:val="000000" w:themeColor="text1"/>
          <w:szCs w:val="28"/>
          <w:lang w:val="uk-UA"/>
        </w:rPr>
        <w:t xml:space="preserve"> про доступ до державної таємниці </w:t>
      </w:r>
      <w:r>
        <w:rPr>
          <w:bCs/>
          <w:color w:val="000000" w:themeColor="text1"/>
          <w:szCs w:val="28"/>
          <w:lang w:val="uk-UA"/>
        </w:rPr>
        <w:t xml:space="preserve">та </w:t>
      </w:r>
      <w:r w:rsidRPr="00EB7243">
        <w:rPr>
          <w:bCs/>
          <w:color w:val="000000" w:themeColor="text1"/>
          <w:szCs w:val="28"/>
          <w:lang w:val="uk-UA"/>
        </w:rPr>
        <w:t xml:space="preserve">письмової згоди на проведення спеціальної перевірки підтверджується </w:t>
      </w:r>
      <w:r>
        <w:rPr>
          <w:bCs/>
          <w:color w:val="000000" w:themeColor="text1"/>
          <w:szCs w:val="28"/>
          <w:lang w:val="uk-UA"/>
        </w:rPr>
        <w:t xml:space="preserve">їх </w:t>
      </w:r>
      <w:r w:rsidRPr="00EB7243">
        <w:rPr>
          <w:bCs/>
          <w:color w:val="000000" w:themeColor="text1"/>
          <w:szCs w:val="28"/>
          <w:lang w:val="uk-UA"/>
        </w:rPr>
        <w:t>відсутністю в описі вкладення до відправлення Укрпошти</w:t>
      </w:r>
      <w:r>
        <w:rPr>
          <w:bCs/>
          <w:color w:val="000000" w:themeColor="text1"/>
          <w:szCs w:val="28"/>
          <w:lang w:val="uk-UA"/>
        </w:rPr>
        <w:t xml:space="preserve"> від 31.12.2025</w:t>
      </w:r>
      <w:r w:rsidRPr="00EB7243">
        <w:rPr>
          <w:bCs/>
          <w:color w:val="000000" w:themeColor="text1"/>
          <w:szCs w:val="28"/>
          <w:lang w:val="uk-UA"/>
        </w:rPr>
        <w:t>.</w:t>
      </w:r>
    </w:p>
    <w:p w14:paraId="304C9029" w14:textId="314B7C2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587B74">
        <w:rPr>
          <w:bCs/>
          <w:color w:val="000000" w:themeColor="text1"/>
          <w:szCs w:val="28"/>
          <w:lang w:val="uk-UA"/>
        </w:rPr>
        <w:t>Гуменюком Р.В.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3B69492F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587B74">
        <w:rPr>
          <w:bCs/>
          <w:color w:val="000000" w:themeColor="text1"/>
          <w:spacing w:val="-2"/>
          <w:szCs w:val="28"/>
          <w:lang w:val="uk-UA"/>
        </w:rPr>
        <w:t>Гуменюку Руслану Вікторовичу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51295921" w:rsid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587B74">
        <w:rPr>
          <w:bCs/>
          <w:color w:val="000000" w:themeColor="text1"/>
          <w:szCs w:val="28"/>
          <w:lang w:val="uk-UA"/>
        </w:rPr>
        <w:t>Гуменюку Р.В</w:t>
      </w:r>
      <w:r w:rsidR="00B00359">
        <w:rPr>
          <w:bCs/>
          <w:color w:val="000000" w:themeColor="text1"/>
          <w:szCs w:val="28"/>
          <w:lang w:val="uk-UA"/>
        </w:rPr>
        <w:t>.</w:t>
      </w:r>
    </w:p>
    <w:p w14:paraId="02A32C7B" w14:textId="3A4D24A6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D31A05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168C4" w14:textId="77777777" w:rsidR="003505C9" w:rsidRDefault="003505C9">
      <w:r>
        <w:separator/>
      </w:r>
    </w:p>
  </w:endnote>
  <w:endnote w:type="continuationSeparator" w:id="0">
    <w:p w14:paraId="7E6B0B80" w14:textId="77777777" w:rsidR="003505C9" w:rsidRDefault="00350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A4E8A" w14:textId="77777777" w:rsidR="003505C9" w:rsidRDefault="003505C9">
      <w:r>
        <w:separator/>
      </w:r>
    </w:p>
  </w:footnote>
  <w:footnote w:type="continuationSeparator" w:id="0">
    <w:p w14:paraId="111F5E9B" w14:textId="77777777" w:rsidR="003505C9" w:rsidRDefault="00350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1E6A23A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A2D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75489"/>
    <w:rsid w:val="0008091E"/>
    <w:rsid w:val="0008384B"/>
    <w:rsid w:val="000B060B"/>
    <w:rsid w:val="000B0C23"/>
    <w:rsid w:val="000B24B0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051D"/>
    <w:rsid w:val="00314D61"/>
    <w:rsid w:val="00317EED"/>
    <w:rsid w:val="003223B4"/>
    <w:rsid w:val="003270F2"/>
    <w:rsid w:val="00333130"/>
    <w:rsid w:val="00346A28"/>
    <w:rsid w:val="003505C9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70780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B74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388D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1B87"/>
    <w:rsid w:val="009A22BB"/>
    <w:rsid w:val="009C62CD"/>
    <w:rsid w:val="009C7540"/>
    <w:rsid w:val="009D10C3"/>
    <w:rsid w:val="009D21C6"/>
    <w:rsid w:val="009D2A2D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568C9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5241C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31A05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02B0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B7243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2B9C0-432C-46D6-B681-D904670EB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2026-01-26T13:11:00Z</cp:lastPrinted>
  <dcterms:created xsi:type="dcterms:W3CDTF">2026-01-05T14:45:00Z</dcterms:created>
  <dcterms:modified xsi:type="dcterms:W3CDTF">2026-01-26T13:11:00Z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